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6E9C2" w14:textId="03601E2F" w:rsidR="00E64CA8" w:rsidRDefault="00E64CA8" w:rsidP="00E41418">
      <w:pPr>
        <w:ind w:firstLine="708"/>
        <w:jc w:val="center"/>
        <w:rPr>
          <w:rFonts w:cstheme="minorHAnsi"/>
          <w:b/>
          <w:caps/>
        </w:rPr>
      </w:pPr>
    </w:p>
    <w:p w14:paraId="6C07D415" w14:textId="6ABE7ED0" w:rsidR="00E41418" w:rsidRDefault="00E41418" w:rsidP="00E41418">
      <w:pPr>
        <w:ind w:firstLine="708"/>
        <w:jc w:val="center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 xml:space="preserve">TÜRKİYE’DEN DÜNYAYa ÖRNEK </w:t>
      </w:r>
      <w:bookmarkStart w:id="0" w:name="_GoBack"/>
      <w:bookmarkEnd w:id="0"/>
    </w:p>
    <w:p w14:paraId="33AC0D12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jc w:val="center"/>
        <w:rPr>
          <w:b/>
        </w:rPr>
      </w:pPr>
    </w:p>
    <w:p w14:paraId="6A7E2DB3" w14:textId="0640B733" w:rsidR="008169FB" w:rsidRPr="005C7778" w:rsidRDefault="008169FB" w:rsidP="008169FB">
      <w:pPr>
        <w:pStyle w:val="GvdeMetni"/>
        <w:tabs>
          <w:tab w:val="left" w:pos="952"/>
        </w:tabs>
        <w:spacing w:before="6"/>
        <w:jc w:val="center"/>
        <w:rPr>
          <w:b/>
          <w:color w:val="000000" w:themeColor="text1"/>
        </w:rPr>
      </w:pPr>
      <w:r w:rsidRPr="005C7778">
        <w:rPr>
          <w:b/>
          <w:color w:val="000000" w:themeColor="text1"/>
        </w:rPr>
        <w:t xml:space="preserve">Beyçelik Holding ve Gestamp </w:t>
      </w:r>
      <w:proofErr w:type="spellStart"/>
      <w:r w:rsidRPr="005C7778">
        <w:rPr>
          <w:b/>
          <w:color w:val="000000" w:themeColor="text1"/>
        </w:rPr>
        <w:t>Renewables</w:t>
      </w:r>
      <w:proofErr w:type="spellEnd"/>
      <w:r w:rsidRPr="005C7778">
        <w:rPr>
          <w:b/>
          <w:color w:val="000000" w:themeColor="text1"/>
        </w:rPr>
        <w:t xml:space="preserve"> </w:t>
      </w:r>
      <w:proofErr w:type="spellStart"/>
      <w:r w:rsidRPr="005C7778">
        <w:rPr>
          <w:b/>
          <w:color w:val="000000" w:themeColor="text1"/>
        </w:rPr>
        <w:t>Industries</w:t>
      </w:r>
      <w:proofErr w:type="spellEnd"/>
      <w:r w:rsidRPr="005C7778">
        <w:rPr>
          <w:b/>
          <w:color w:val="000000" w:themeColor="text1"/>
        </w:rPr>
        <w:t xml:space="preserve"> ortaklığı ile </w:t>
      </w:r>
      <w:proofErr w:type="gramStart"/>
      <w:r w:rsidRPr="005C7778">
        <w:rPr>
          <w:b/>
          <w:color w:val="000000" w:themeColor="text1"/>
        </w:rPr>
        <w:t>rüzgar</w:t>
      </w:r>
      <w:proofErr w:type="gramEnd"/>
      <w:r w:rsidRPr="005C7778">
        <w:rPr>
          <w:b/>
          <w:color w:val="000000" w:themeColor="text1"/>
        </w:rPr>
        <w:t xml:space="preserve"> türbini kule üretimi alanında Bandırma’da faaliyet gösteren </w:t>
      </w:r>
      <w:proofErr w:type="spellStart"/>
      <w:r w:rsidRPr="005C7778">
        <w:rPr>
          <w:b/>
          <w:color w:val="000000" w:themeColor="text1"/>
        </w:rPr>
        <w:t>Gesbey’in</w:t>
      </w:r>
      <w:proofErr w:type="spellEnd"/>
      <w:r w:rsidRPr="005C7778">
        <w:rPr>
          <w:b/>
          <w:color w:val="000000" w:themeColor="text1"/>
        </w:rPr>
        <w:t xml:space="preserve"> mühendislerinin geliştirdiği </w:t>
      </w:r>
      <w:r w:rsidR="00C7495C">
        <w:rPr>
          <w:b/>
          <w:color w:val="000000" w:themeColor="text1"/>
        </w:rPr>
        <w:t>makinele</w:t>
      </w:r>
      <w:r w:rsidRPr="005C7778">
        <w:rPr>
          <w:b/>
          <w:color w:val="000000" w:themeColor="text1"/>
        </w:rPr>
        <w:t xml:space="preserve">r Gestamp </w:t>
      </w:r>
      <w:proofErr w:type="spellStart"/>
      <w:r w:rsidRPr="005C7778">
        <w:rPr>
          <w:b/>
          <w:color w:val="000000" w:themeColor="text1"/>
        </w:rPr>
        <w:t>Renewables</w:t>
      </w:r>
      <w:proofErr w:type="spellEnd"/>
      <w:r w:rsidRPr="005C7778">
        <w:rPr>
          <w:b/>
          <w:color w:val="000000" w:themeColor="text1"/>
        </w:rPr>
        <w:t xml:space="preserve"> </w:t>
      </w:r>
      <w:proofErr w:type="spellStart"/>
      <w:r w:rsidRPr="005C7778">
        <w:rPr>
          <w:b/>
          <w:color w:val="000000" w:themeColor="text1"/>
        </w:rPr>
        <w:t>Industries’in</w:t>
      </w:r>
      <w:proofErr w:type="spellEnd"/>
      <w:r w:rsidRPr="005C7778">
        <w:rPr>
          <w:b/>
          <w:color w:val="000000" w:themeColor="text1"/>
        </w:rPr>
        <w:t xml:space="preserve"> </w:t>
      </w:r>
      <w:r w:rsidR="001747B4" w:rsidRPr="005C7778">
        <w:rPr>
          <w:b/>
          <w:color w:val="000000" w:themeColor="text1"/>
        </w:rPr>
        <w:t>İspanya, Amerika ve Güney Afrika’daki</w:t>
      </w:r>
      <w:r w:rsidRPr="005C7778">
        <w:rPr>
          <w:b/>
          <w:color w:val="000000" w:themeColor="text1"/>
        </w:rPr>
        <w:t xml:space="preserve"> diğer fabrikalarında da kullanılmaya başlandı.</w:t>
      </w:r>
    </w:p>
    <w:p w14:paraId="05AC14C8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jc w:val="center"/>
      </w:pPr>
    </w:p>
    <w:p w14:paraId="35A5ED96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</w:pPr>
    </w:p>
    <w:p w14:paraId="39985E6C" w14:textId="3C93AD70" w:rsidR="008169FB" w:rsidRPr="005C7778" w:rsidRDefault="008169FB" w:rsidP="008169FB">
      <w:pPr>
        <w:pStyle w:val="GvdeMetni"/>
        <w:tabs>
          <w:tab w:val="left" w:pos="952"/>
        </w:tabs>
        <w:spacing w:before="6"/>
        <w:rPr>
          <w:color w:val="000000" w:themeColor="text1"/>
        </w:rPr>
      </w:pPr>
      <w:r w:rsidRPr="005C7778">
        <w:rPr>
          <w:color w:val="000000" w:themeColor="text1"/>
        </w:rPr>
        <w:t xml:space="preserve">Beyçelik Holding ve Gestamp </w:t>
      </w:r>
      <w:proofErr w:type="spellStart"/>
      <w:r w:rsidRPr="005C7778">
        <w:rPr>
          <w:color w:val="000000" w:themeColor="text1"/>
        </w:rPr>
        <w:t>Renewables</w:t>
      </w:r>
      <w:proofErr w:type="spellEnd"/>
      <w:r w:rsidRPr="005C7778">
        <w:rPr>
          <w:color w:val="000000" w:themeColor="text1"/>
        </w:rPr>
        <w:t xml:space="preserve"> </w:t>
      </w:r>
      <w:proofErr w:type="spellStart"/>
      <w:r w:rsidRPr="005C7778">
        <w:rPr>
          <w:color w:val="000000" w:themeColor="text1"/>
        </w:rPr>
        <w:t>Industries</w:t>
      </w:r>
      <w:proofErr w:type="spellEnd"/>
      <w:r w:rsidRPr="005C7778">
        <w:rPr>
          <w:color w:val="000000" w:themeColor="text1"/>
        </w:rPr>
        <w:t xml:space="preserve"> ortaklığı ile </w:t>
      </w:r>
      <w:proofErr w:type="gramStart"/>
      <w:r w:rsidRPr="005C7778">
        <w:rPr>
          <w:color w:val="000000" w:themeColor="text1"/>
        </w:rPr>
        <w:t>rüzgar</w:t>
      </w:r>
      <w:proofErr w:type="gramEnd"/>
      <w:r w:rsidRPr="005C7778">
        <w:rPr>
          <w:color w:val="000000" w:themeColor="text1"/>
        </w:rPr>
        <w:t xml:space="preserve"> türbini kule üretimi alanında Bandırma’da faaliyet gösteren Gesbey, bugüne kadar çalışanları tarafından sunulan birçok yararlı ve yenilikçi projeyi devreye aldı. </w:t>
      </w:r>
      <w:proofErr w:type="spellStart"/>
      <w:r w:rsidRPr="005C7778">
        <w:rPr>
          <w:color w:val="000000" w:themeColor="text1"/>
        </w:rPr>
        <w:t>Gesbey’in</w:t>
      </w:r>
      <w:proofErr w:type="spellEnd"/>
      <w:r w:rsidRPr="005C7778">
        <w:rPr>
          <w:color w:val="000000" w:themeColor="text1"/>
        </w:rPr>
        <w:t xml:space="preserve"> fabrikasında yapmış olduğu iyileştirmeler ile </w:t>
      </w:r>
      <w:r w:rsidR="00FD54FC" w:rsidRPr="005C7778">
        <w:rPr>
          <w:color w:val="000000" w:themeColor="text1"/>
        </w:rPr>
        <w:t>sadece kendi fabrikasına</w:t>
      </w:r>
      <w:r w:rsidRPr="005C7778">
        <w:rPr>
          <w:color w:val="000000" w:themeColor="text1"/>
        </w:rPr>
        <w:t xml:space="preserve"> değil diğer grup fabrikalarına da örnek ve destek oldu. </w:t>
      </w:r>
    </w:p>
    <w:p w14:paraId="256B214A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rPr>
          <w:bCs/>
          <w:color w:val="000000" w:themeColor="text1"/>
        </w:rPr>
      </w:pPr>
    </w:p>
    <w:p w14:paraId="19E8D55F" w14:textId="173B9F25" w:rsidR="008169FB" w:rsidRPr="005C7778" w:rsidRDefault="008169FB" w:rsidP="008169FB">
      <w:pPr>
        <w:pStyle w:val="GvdeMetni"/>
        <w:tabs>
          <w:tab w:val="left" w:pos="952"/>
        </w:tabs>
        <w:spacing w:before="6"/>
        <w:rPr>
          <w:b/>
          <w:bCs/>
          <w:color w:val="000000" w:themeColor="text1"/>
        </w:rPr>
      </w:pPr>
      <w:r w:rsidRPr="005C7778">
        <w:rPr>
          <w:b/>
          <w:bCs/>
          <w:color w:val="000000" w:themeColor="text1"/>
        </w:rPr>
        <w:t>Gesbey mühendisleri Bandırma’da gelişti</w:t>
      </w:r>
      <w:r w:rsidR="00E300FA" w:rsidRPr="005C7778">
        <w:rPr>
          <w:b/>
          <w:bCs/>
          <w:color w:val="000000" w:themeColor="text1"/>
        </w:rPr>
        <w:t>rdi, İspanya, Amerika ve Güney A</w:t>
      </w:r>
      <w:r w:rsidRPr="005C7778">
        <w:rPr>
          <w:b/>
          <w:bCs/>
          <w:color w:val="000000" w:themeColor="text1"/>
        </w:rPr>
        <w:t xml:space="preserve">frika’daki fabrikalara örnek oldu  </w:t>
      </w:r>
    </w:p>
    <w:p w14:paraId="144E6DEA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rPr>
          <w:bCs/>
          <w:color w:val="000000" w:themeColor="text1"/>
        </w:rPr>
      </w:pPr>
    </w:p>
    <w:p w14:paraId="1FDB59AA" w14:textId="10C04668" w:rsidR="008169FB" w:rsidRPr="005C7778" w:rsidRDefault="008169FB" w:rsidP="00E64CA8">
      <w:pPr>
        <w:pStyle w:val="GvdeMetni"/>
        <w:tabs>
          <w:tab w:val="left" w:pos="952"/>
        </w:tabs>
        <w:spacing w:before="6"/>
        <w:jc w:val="both"/>
        <w:rPr>
          <w:color w:val="000000" w:themeColor="text1"/>
        </w:rPr>
      </w:pPr>
      <w:proofErr w:type="spellStart"/>
      <w:r w:rsidRPr="005C7778">
        <w:rPr>
          <w:bCs/>
          <w:color w:val="000000" w:themeColor="text1"/>
        </w:rPr>
        <w:t>Gesbey’in</w:t>
      </w:r>
      <w:proofErr w:type="spellEnd"/>
      <w:r w:rsidRPr="005C7778">
        <w:rPr>
          <w:color w:val="000000" w:themeColor="text1"/>
        </w:rPr>
        <w:t xml:space="preserve"> mühendislik becerileri ve işgücü ile </w:t>
      </w:r>
      <w:r w:rsidR="00FD54FC" w:rsidRPr="005C7778">
        <w:rPr>
          <w:color w:val="000000" w:themeColor="text1"/>
        </w:rPr>
        <w:t>geliştirilerek</w:t>
      </w:r>
      <w:r w:rsidRPr="005C7778">
        <w:rPr>
          <w:color w:val="000000" w:themeColor="text1"/>
        </w:rPr>
        <w:t xml:space="preserve"> devreye alınan </w:t>
      </w:r>
      <w:r w:rsidRPr="005C7778">
        <w:rPr>
          <w:bCs/>
          <w:color w:val="000000" w:themeColor="text1"/>
        </w:rPr>
        <w:t>Otomatik Dış Kumlama Robotu</w:t>
      </w:r>
      <w:r w:rsidRPr="005C7778">
        <w:rPr>
          <w:b/>
          <w:bCs/>
          <w:color w:val="000000" w:themeColor="text1"/>
        </w:rPr>
        <w:t>,</w:t>
      </w:r>
      <w:r w:rsidRPr="005C7778">
        <w:rPr>
          <w:b/>
          <w:i/>
          <w:iCs/>
          <w:color w:val="000000" w:themeColor="text1"/>
        </w:rPr>
        <w:t xml:space="preserve"> </w:t>
      </w:r>
      <w:r w:rsidRPr="005C7778">
        <w:rPr>
          <w:iCs/>
          <w:color w:val="000000" w:themeColor="text1"/>
        </w:rPr>
        <w:t>Kartezy</w:t>
      </w:r>
      <w:r w:rsidR="00C7495C">
        <w:rPr>
          <w:iCs/>
          <w:color w:val="000000" w:themeColor="text1"/>
        </w:rPr>
        <w:t>en Kapı Kaynak ve Kesim Makinesi</w:t>
      </w:r>
      <w:r w:rsidRPr="005C7778">
        <w:rPr>
          <w:iCs/>
          <w:color w:val="000000" w:themeColor="text1"/>
        </w:rPr>
        <w:t xml:space="preserve"> ve </w:t>
      </w:r>
      <w:r w:rsidR="00C7495C">
        <w:rPr>
          <w:iCs/>
          <w:color w:val="000000" w:themeColor="text1"/>
          <w:lang w:eastAsia="en-US"/>
        </w:rPr>
        <w:t xml:space="preserve">Otomatik Manşon Kaynak </w:t>
      </w:r>
      <w:proofErr w:type="gramStart"/>
      <w:r w:rsidR="00C7495C">
        <w:rPr>
          <w:iCs/>
          <w:color w:val="000000" w:themeColor="text1"/>
          <w:lang w:eastAsia="en-US"/>
        </w:rPr>
        <w:t xml:space="preserve">Makinesi </w:t>
      </w:r>
      <w:r w:rsidRPr="005C7778">
        <w:rPr>
          <w:iCs/>
          <w:color w:val="000000" w:themeColor="text1"/>
          <w:lang w:eastAsia="en-US"/>
        </w:rPr>
        <w:t xml:space="preserve"> </w:t>
      </w:r>
      <w:r w:rsidRPr="005C7778">
        <w:rPr>
          <w:color w:val="000000" w:themeColor="text1"/>
        </w:rPr>
        <w:t>Gestamp</w:t>
      </w:r>
      <w:proofErr w:type="gramEnd"/>
      <w:r w:rsidRPr="005C7778">
        <w:rPr>
          <w:color w:val="000000" w:themeColor="text1"/>
        </w:rPr>
        <w:t xml:space="preserve"> </w:t>
      </w:r>
      <w:proofErr w:type="spellStart"/>
      <w:r w:rsidRPr="005C7778">
        <w:rPr>
          <w:color w:val="000000" w:themeColor="text1"/>
        </w:rPr>
        <w:t>Renewables</w:t>
      </w:r>
      <w:proofErr w:type="spellEnd"/>
      <w:r w:rsidRPr="005C7778">
        <w:rPr>
          <w:color w:val="000000" w:themeColor="text1"/>
        </w:rPr>
        <w:t xml:space="preserve"> </w:t>
      </w:r>
      <w:proofErr w:type="spellStart"/>
      <w:r w:rsidRPr="005C7778">
        <w:rPr>
          <w:color w:val="000000" w:themeColor="text1"/>
        </w:rPr>
        <w:t>Industries’in</w:t>
      </w:r>
      <w:proofErr w:type="spellEnd"/>
      <w:r w:rsidRPr="005C7778">
        <w:rPr>
          <w:color w:val="000000" w:themeColor="text1"/>
        </w:rPr>
        <w:t xml:space="preserve"> bünyesindeki diğer fabrikaların da dikkatini çekti. </w:t>
      </w:r>
      <w:r w:rsidR="00C7495C">
        <w:rPr>
          <w:color w:val="000000" w:themeColor="text1"/>
        </w:rPr>
        <w:t>Makinele</w:t>
      </w:r>
      <w:r w:rsidRPr="005C7778">
        <w:rPr>
          <w:color w:val="000000" w:themeColor="text1"/>
        </w:rPr>
        <w:t xml:space="preserve">r Gestamp </w:t>
      </w:r>
      <w:proofErr w:type="spellStart"/>
      <w:r w:rsidRPr="005C7778">
        <w:rPr>
          <w:color w:val="000000" w:themeColor="text1"/>
        </w:rPr>
        <w:t>Renewables</w:t>
      </w:r>
      <w:proofErr w:type="spellEnd"/>
      <w:r w:rsidRPr="005C7778">
        <w:rPr>
          <w:color w:val="000000" w:themeColor="text1"/>
        </w:rPr>
        <w:t xml:space="preserve"> </w:t>
      </w:r>
      <w:proofErr w:type="spellStart"/>
      <w:r w:rsidRPr="005C7778">
        <w:rPr>
          <w:color w:val="000000" w:themeColor="text1"/>
        </w:rPr>
        <w:t>Industries’in</w:t>
      </w:r>
      <w:proofErr w:type="spellEnd"/>
      <w:r w:rsidRPr="005C7778">
        <w:rPr>
          <w:color w:val="000000" w:themeColor="text1"/>
        </w:rPr>
        <w:t xml:space="preserve"> İspanya, Amerika ve Güney Afrika’daki diğer fabrikalarında da kullanılmaya başlandı. </w:t>
      </w:r>
    </w:p>
    <w:p w14:paraId="3D0B9651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jc w:val="center"/>
        <w:rPr>
          <w:color w:val="000000" w:themeColor="text1"/>
        </w:rPr>
      </w:pPr>
    </w:p>
    <w:p w14:paraId="009266D0" w14:textId="39BDDB75" w:rsidR="008169FB" w:rsidRPr="005C7778" w:rsidRDefault="00391B31" w:rsidP="008169FB">
      <w:pPr>
        <w:pStyle w:val="GvdeMetni"/>
        <w:tabs>
          <w:tab w:val="left" w:pos="952"/>
        </w:tabs>
        <w:spacing w:before="6"/>
        <w:rPr>
          <w:color w:val="000000" w:themeColor="text1"/>
        </w:rPr>
      </w:pPr>
      <w:r>
        <w:rPr>
          <w:color w:val="000000" w:themeColor="text1"/>
        </w:rPr>
        <w:t>Makinele</w:t>
      </w:r>
      <w:r w:rsidR="008169FB" w:rsidRPr="005C7778">
        <w:rPr>
          <w:color w:val="000000" w:themeColor="text1"/>
        </w:rPr>
        <w:t xml:space="preserve">r manuel olarak yapılan işlemlerin mekanize hale gelmesini, süreçlerin verimliliğinin artmasını ayrıca çalışma ortamının daha temiz ve sağlıklı olmasını sağlıyor. </w:t>
      </w:r>
    </w:p>
    <w:p w14:paraId="0B7EF4AF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  <w:rPr>
          <w:color w:val="000000" w:themeColor="text1"/>
        </w:rPr>
      </w:pPr>
    </w:p>
    <w:p w14:paraId="7538A84F" w14:textId="73AE939F" w:rsidR="002121F8" w:rsidRPr="005C7778" w:rsidRDefault="002121F8" w:rsidP="008169FB">
      <w:pPr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32D3446" w14:textId="6D3EDDF2" w:rsidR="008169FB" w:rsidRPr="005C7778" w:rsidRDefault="008169FB" w:rsidP="008169FB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5C7778">
        <w:rPr>
          <w:rFonts w:ascii="Arial" w:hAnsi="Arial" w:cs="Arial"/>
          <w:b/>
          <w:color w:val="000000" w:themeColor="text1"/>
          <w:sz w:val="22"/>
          <w:szCs w:val="22"/>
        </w:rPr>
        <w:t>Editöre Not:</w:t>
      </w:r>
    </w:p>
    <w:p w14:paraId="083B3547" w14:textId="3CA0A2DC" w:rsidR="008169FB" w:rsidRPr="005C7778" w:rsidRDefault="008169FB" w:rsidP="00E64CA8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Beyçelik Holding ve </w:t>
      </w:r>
      <w:proofErr w:type="spellStart"/>
      <w:r w:rsidRPr="005C7778">
        <w:rPr>
          <w:rFonts w:ascii="Arial" w:hAnsi="Arial" w:cs="Arial"/>
          <w:color w:val="000000" w:themeColor="text1"/>
          <w:sz w:val="22"/>
          <w:szCs w:val="22"/>
        </w:rPr>
        <w:t>Ispa</w:t>
      </w:r>
      <w:r w:rsidR="004C2E3A" w:rsidRPr="005C7778">
        <w:rPr>
          <w:rFonts w:ascii="Arial" w:hAnsi="Arial" w:cs="Arial"/>
          <w:color w:val="000000" w:themeColor="text1"/>
          <w:sz w:val="22"/>
          <w:szCs w:val="22"/>
        </w:rPr>
        <w:t>nyol</w:t>
      </w:r>
      <w:proofErr w:type="spellEnd"/>
      <w:r w:rsidR="004C2E3A" w:rsidRPr="005C7778">
        <w:rPr>
          <w:rFonts w:ascii="Arial" w:hAnsi="Arial" w:cs="Arial"/>
          <w:color w:val="000000" w:themeColor="text1"/>
          <w:sz w:val="22"/>
          <w:szCs w:val="22"/>
        </w:rPr>
        <w:t xml:space="preserve"> Gestamp </w:t>
      </w:r>
      <w:proofErr w:type="spellStart"/>
      <w:r w:rsidR="004C2E3A" w:rsidRPr="005C7778">
        <w:rPr>
          <w:rFonts w:ascii="Arial" w:hAnsi="Arial" w:cs="Arial"/>
          <w:color w:val="000000" w:themeColor="text1"/>
          <w:sz w:val="22"/>
          <w:szCs w:val="22"/>
        </w:rPr>
        <w:t>Wind</w:t>
      </w:r>
      <w:proofErr w:type="spellEnd"/>
      <w:r w:rsidR="004C2E3A" w:rsidRPr="005C7778">
        <w:rPr>
          <w:rFonts w:ascii="Arial" w:hAnsi="Arial" w:cs="Arial"/>
          <w:color w:val="000000" w:themeColor="text1"/>
          <w:sz w:val="22"/>
          <w:szCs w:val="22"/>
        </w:rPr>
        <w:t xml:space="preserve"> Steel ortaklığ</w:t>
      </w:r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ı ile 2010 yılında kurulan Gesbey Enerji </w:t>
      </w:r>
      <w:proofErr w:type="gramStart"/>
      <w:r w:rsidRPr="005C7778">
        <w:rPr>
          <w:rFonts w:ascii="Arial" w:hAnsi="Arial" w:cs="Arial"/>
          <w:color w:val="000000" w:themeColor="text1"/>
          <w:sz w:val="22"/>
          <w:szCs w:val="22"/>
        </w:rPr>
        <w:t>rüzgar</w:t>
      </w:r>
      <w:proofErr w:type="gramEnd"/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 türbini kule üretimi alanında Bandırma Organize Sanayi Bölgesi’nde 95.000 m</w:t>
      </w:r>
      <w:r w:rsidRPr="005C7778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2 </w:t>
      </w:r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alana kurulu tesisinde 2011 yılının Ağustos ayında seri üretime başladı. Gesbey ağırlıkları 50 - 210 ton arasında değişen yılda 300 adet </w:t>
      </w:r>
      <w:proofErr w:type="gramStart"/>
      <w:r w:rsidRPr="005C7778">
        <w:rPr>
          <w:rFonts w:ascii="Arial" w:hAnsi="Arial" w:cs="Arial"/>
          <w:color w:val="000000" w:themeColor="text1"/>
          <w:sz w:val="22"/>
          <w:szCs w:val="22"/>
        </w:rPr>
        <w:t>rüzgar</w:t>
      </w:r>
      <w:proofErr w:type="gramEnd"/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 türbini kule üretimi kapasitesine sahip.</w:t>
      </w:r>
    </w:p>
    <w:p w14:paraId="1C18DBBE" w14:textId="6812F680" w:rsidR="005C7778" w:rsidRPr="005C7778" w:rsidRDefault="008169FB" w:rsidP="005C7778">
      <w:pPr>
        <w:rPr>
          <w:rFonts w:ascii="Arial" w:hAnsi="Arial" w:cs="Arial"/>
          <w:color w:val="000000" w:themeColor="text1"/>
          <w:sz w:val="22"/>
          <w:szCs w:val="22"/>
        </w:rPr>
      </w:pPr>
      <w:r w:rsidRPr="005C7778">
        <w:rPr>
          <w:rFonts w:ascii="Arial" w:hAnsi="Arial" w:cs="Arial"/>
          <w:color w:val="000000" w:themeColor="text1"/>
          <w:sz w:val="22"/>
          <w:szCs w:val="22"/>
        </w:rPr>
        <w:t xml:space="preserve">Kalite yönetim sistemi ilkeleri doğrultusunda enerji sektöründeki lider müşterilerinin tüm beklentilerini ve gereksinimlerini karşılayacak kalitede üretimi hedefleyen </w:t>
      </w:r>
      <w:r w:rsidR="005C7778" w:rsidRPr="005C7778">
        <w:rPr>
          <w:rFonts w:ascii="Arial" w:hAnsi="Arial" w:cs="Arial"/>
          <w:color w:val="000000" w:themeColor="text1"/>
          <w:sz w:val="22"/>
          <w:szCs w:val="22"/>
        </w:rPr>
        <w:t>Gesbey, ürünlerini  yüzde 90 oranında Türkiye pazarı başta olmak üzere; Yunanistan, Romanya, Fransa, Brezilya ve İtalya gibi ülkelere ihraç ediyor.</w:t>
      </w:r>
    </w:p>
    <w:p w14:paraId="00B2BF53" w14:textId="77777777" w:rsidR="005C7778" w:rsidRPr="005C7778" w:rsidRDefault="005C7778" w:rsidP="005C7778">
      <w:pPr>
        <w:rPr>
          <w:rFonts w:ascii="Arial" w:hAnsi="Arial" w:cs="Arial"/>
          <w:color w:val="1F497D"/>
          <w:sz w:val="22"/>
          <w:szCs w:val="22"/>
        </w:rPr>
      </w:pPr>
    </w:p>
    <w:p w14:paraId="2291EFCC" w14:textId="157DF47B" w:rsidR="008169FB" w:rsidRPr="005C7778" w:rsidRDefault="008169FB" w:rsidP="005C777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A93BBA" w14:textId="77777777" w:rsidR="008169FB" w:rsidRPr="005C7778" w:rsidRDefault="008169FB" w:rsidP="008169FB">
      <w:pPr>
        <w:pStyle w:val="GvdeMetni"/>
        <w:tabs>
          <w:tab w:val="left" w:pos="952"/>
        </w:tabs>
        <w:spacing w:before="6"/>
      </w:pPr>
    </w:p>
    <w:p w14:paraId="761FAA3F" w14:textId="1957AA4E" w:rsidR="00C04A11" w:rsidRPr="00B00581" w:rsidRDefault="00C04A11" w:rsidP="008169FB">
      <w:pPr>
        <w:spacing w:before="100" w:beforeAutospacing="1" w:after="360" w:line="360" w:lineRule="atLeast"/>
        <w:rPr>
          <w:rFonts w:ascii="Arial" w:eastAsia="Times New Roman" w:hAnsi="Arial" w:cs="Arial"/>
          <w:b/>
          <w:color w:val="333333"/>
          <w:sz w:val="22"/>
          <w:szCs w:val="22"/>
          <w:lang w:eastAsia="tr-TR"/>
        </w:rPr>
      </w:pPr>
    </w:p>
    <w:p w14:paraId="1E0D4641" w14:textId="77777777" w:rsidR="00604432" w:rsidRPr="00604432" w:rsidRDefault="00604432" w:rsidP="00604432">
      <w:pPr>
        <w:spacing w:after="390" w:line="390" w:lineRule="atLeast"/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</w:pPr>
      <w:r w:rsidRPr="00604432"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  <w:t> </w:t>
      </w:r>
    </w:p>
    <w:p w14:paraId="1B131DEB" w14:textId="77777777" w:rsidR="00604432" w:rsidRPr="00F73697" w:rsidRDefault="00604432" w:rsidP="0026738E">
      <w:pPr>
        <w:jc w:val="both"/>
        <w:rPr>
          <w:rFonts w:cstheme="minorHAnsi"/>
        </w:rPr>
      </w:pPr>
    </w:p>
    <w:p w14:paraId="11CF6A11" w14:textId="74074042" w:rsidR="00484988" w:rsidRPr="00F73697" w:rsidRDefault="00484988" w:rsidP="0026738E">
      <w:pPr>
        <w:jc w:val="both"/>
        <w:rPr>
          <w:rFonts w:cstheme="minorHAnsi"/>
        </w:rPr>
      </w:pPr>
    </w:p>
    <w:p w14:paraId="5D24D68E" w14:textId="77777777" w:rsidR="00484988" w:rsidRPr="00F73697" w:rsidRDefault="00484988" w:rsidP="0026738E">
      <w:pPr>
        <w:jc w:val="both"/>
        <w:rPr>
          <w:rFonts w:cstheme="minorHAnsi"/>
        </w:rPr>
      </w:pPr>
    </w:p>
    <w:sectPr w:rsidR="00484988" w:rsidRPr="00F73697" w:rsidSect="00367C6E">
      <w:headerReference w:type="default" r:id="rId8"/>
      <w:pgSz w:w="11900" w:h="16840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C299E" w14:textId="77777777" w:rsidR="000C6040" w:rsidRDefault="000C6040" w:rsidP="00367C6E">
      <w:r>
        <w:separator/>
      </w:r>
    </w:p>
  </w:endnote>
  <w:endnote w:type="continuationSeparator" w:id="0">
    <w:p w14:paraId="2B7863AA" w14:textId="77777777" w:rsidR="000C6040" w:rsidRDefault="000C6040" w:rsidP="0036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D47BF" w14:textId="77777777" w:rsidR="000C6040" w:rsidRDefault="000C6040" w:rsidP="00367C6E">
      <w:r>
        <w:separator/>
      </w:r>
    </w:p>
  </w:footnote>
  <w:footnote w:type="continuationSeparator" w:id="0">
    <w:p w14:paraId="030C857D" w14:textId="77777777" w:rsidR="000C6040" w:rsidRDefault="000C6040" w:rsidP="00367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A7499" w14:textId="77777777" w:rsidR="00367C6E" w:rsidRDefault="00367C6E">
    <w:pPr>
      <w:pStyle w:val="stBilgi"/>
    </w:pPr>
    <w:r>
      <w:rPr>
        <w:noProof/>
        <w:lang w:eastAsia="tr-TR"/>
      </w:rPr>
      <w:drawing>
        <wp:inline distT="0" distB="0" distL="0" distR="0" wp14:anchorId="44F5F3A6" wp14:editId="2A910C4F">
          <wp:extent cx="6509473" cy="1803908"/>
          <wp:effectExtent l="0" t="0" r="0" b="0"/>
          <wp:docPr id="2" name="Resim 2" descr="/Users/vayanasinisatiyim/Desktop/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vayanasinisatiyim/Desktop/Artboar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422" cy="182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8055A" w14:textId="77777777" w:rsidR="00367C6E" w:rsidRDefault="00367C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970C4"/>
    <w:multiLevelType w:val="hybridMultilevel"/>
    <w:tmpl w:val="CA7A45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6E"/>
    <w:rsid w:val="00066AE3"/>
    <w:rsid w:val="00091E29"/>
    <w:rsid w:val="000C6040"/>
    <w:rsid w:val="000C68F4"/>
    <w:rsid w:val="0016309F"/>
    <w:rsid w:val="00164404"/>
    <w:rsid w:val="001747B4"/>
    <w:rsid w:val="00186541"/>
    <w:rsid w:val="00191691"/>
    <w:rsid w:val="001B2530"/>
    <w:rsid w:val="001C23EA"/>
    <w:rsid w:val="001D4589"/>
    <w:rsid w:val="001D4FBD"/>
    <w:rsid w:val="002121F8"/>
    <w:rsid w:val="00234029"/>
    <w:rsid w:val="0026738E"/>
    <w:rsid w:val="002A6C58"/>
    <w:rsid w:val="002A71AE"/>
    <w:rsid w:val="002B110C"/>
    <w:rsid w:val="003041ED"/>
    <w:rsid w:val="00330C1F"/>
    <w:rsid w:val="003440E4"/>
    <w:rsid w:val="003646CE"/>
    <w:rsid w:val="00367C6E"/>
    <w:rsid w:val="00391B31"/>
    <w:rsid w:val="003945D0"/>
    <w:rsid w:val="003A6206"/>
    <w:rsid w:val="00424878"/>
    <w:rsid w:val="00472A74"/>
    <w:rsid w:val="00484988"/>
    <w:rsid w:val="00495192"/>
    <w:rsid w:val="004C2E3A"/>
    <w:rsid w:val="0051371A"/>
    <w:rsid w:val="005B6A99"/>
    <w:rsid w:val="005C7778"/>
    <w:rsid w:val="00604432"/>
    <w:rsid w:val="007015AE"/>
    <w:rsid w:val="00725986"/>
    <w:rsid w:val="00743A55"/>
    <w:rsid w:val="00757BC9"/>
    <w:rsid w:val="007B62CA"/>
    <w:rsid w:val="007E3876"/>
    <w:rsid w:val="007E6308"/>
    <w:rsid w:val="007F3790"/>
    <w:rsid w:val="00803A57"/>
    <w:rsid w:val="008169FB"/>
    <w:rsid w:val="008215E8"/>
    <w:rsid w:val="00887D15"/>
    <w:rsid w:val="008A6EF3"/>
    <w:rsid w:val="008C03DB"/>
    <w:rsid w:val="008E2150"/>
    <w:rsid w:val="008E414D"/>
    <w:rsid w:val="00982383"/>
    <w:rsid w:val="009B62A9"/>
    <w:rsid w:val="00A07B15"/>
    <w:rsid w:val="00A2504E"/>
    <w:rsid w:val="00AD7FDE"/>
    <w:rsid w:val="00AE36E9"/>
    <w:rsid w:val="00AF6697"/>
    <w:rsid w:val="00B00581"/>
    <w:rsid w:val="00B32B6A"/>
    <w:rsid w:val="00C04A11"/>
    <w:rsid w:val="00C238A9"/>
    <w:rsid w:val="00C72D6E"/>
    <w:rsid w:val="00C7495C"/>
    <w:rsid w:val="00C87DF4"/>
    <w:rsid w:val="00CA0DD6"/>
    <w:rsid w:val="00CA2D0B"/>
    <w:rsid w:val="00DA51AC"/>
    <w:rsid w:val="00E300FA"/>
    <w:rsid w:val="00E41418"/>
    <w:rsid w:val="00E64CA8"/>
    <w:rsid w:val="00E765A4"/>
    <w:rsid w:val="00E860D6"/>
    <w:rsid w:val="00F1761A"/>
    <w:rsid w:val="00F3785A"/>
    <w:rsid w:val="00F41F85"/>
    <w:rsid w:val="00F61CE3"/>
    <w:rsid w:val="00F73697"/>
    <w:rsid w:val="00F75528"/>
    <w:rsid w:val="00FD273F"/>
    <w:rsid w:val="00FD35AB"/>
    <w:rsid w:val="00FD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0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67C6E"/>
  </w:style>
  <w:style w:type="paragraph" w:styleId="AltBilgi">
    <w:name w:val="footer"/>
    <w:basedOn w:val="Normal"/>
    <w:link w:val="Al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7C6E"/>
  </w:style>
  <w:style w:type="paragraph" w:styleId="BalonMetni">
    <w:name w:val="Balloon Text"/>
    <w:basedOn w:val="Normal"/>
    <w:link w:val="BalonMetniChar"/>
    <w:uiPriority w:val="99"/>
    <w:semiHidden/>
    <w:unhideWhenUsed/>
    <w:rsid w:val="0048498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9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860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E860D6"/>
    <w:rPr>
      <w:b/>
      <w:bCs/>
    </w:rPr>
  </w:style>
  <w:style w:type="character" w:styleId="Vurgu">
    <w:name w:val="Emphasis"/>
    <w:basedOn w:val="VarsaylanParagrafYazTipi"/>
    <w:uiPriority w:val="20"/>
    <w:qFormat/>
    <w:rsid w:val="00604432"/>
    <w:rPr>
      <w:i/>
      <w:iCs/>
    </w:rPr>
  </w:style>
  <w:style w:type="paragraph" w:styleId="GvdeMetni">
    <w:name w:val="Body Text"/>
    <w:basedOn w:val="Normal"/>
    <w:link w:val="GvdeMetniChar"/>
    <w:uiPriority w:val="1"/>
    <w:qFormat/>
    <w:rsid w:val="002121F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2121F8"/>
    <w:rPr>
      <w:rFonts w:ascii="Arial" w:eastAsia="Arial" w:hAnsi="Arial" w:cs="Arial"/>
      <w:sz w:val="22"/>
      <w:szCs w:val="22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685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90C07-2ED2-45C3-981B-BBECB9CB8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 aker</dc:creator>
  <cp:keywords/>
  <dc:description/>
  <cp:lastModifiedBy>Selin Koral</cp:lastModifiedBy>
  <cp:revision>24</cp:revision>
  <cp:lastPrinted>2017-04-29T05:08:00Z</cp:lastPrinted>
  <dcterms:created xsi:type="dcterms:W3CDTF">2018-09-28T09:17:00Z</dcterms:created>
  <dcterms:modified xsi:type="dcterms:W3CDTF">2018-10-22T08:08:00Z</dcterms:modified>
</cp:coreProperties>
</file>